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ubrik"/>
        <w:jc w:val="left"/>
        <w:rPr/>
      </w:pPr>
      <w:r>
        <w:rPr/>
      </w:r>
    </w:p>
    <w:p>
      <w:pPr>
        <w:pStyle w:val="Rubrik"/>
        <w:rPr/>
      </w:pPr>
      <w:r>
        <w:rPr/>
        <w:t>Stadgar för Seniorerna Unionen Dalarna</w:t>
      </w:r>
    </w:p>
    <w:p>
      <w:pPr>
        <w:pStyle w:val="Underrubrik"/>
        <w:rPr/>
      </w:pPr>
      <w:r>
        <w:rPr/>
        <w:t>Antagna vid årsmötet 2009-03-18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Reviderade vid årsmötet 2013-03-05 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Reviderade vid årsmötet 2023-04-19 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                     </w:t>
        <w:tab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§  1</w:t>
        <w:tab/>
        <w:t>Ändamål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>Föreningens ändamål är: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ab/>
        <w:t>att i samarbete med fackförbundet Unionen verka för förbättring av</w:t>
        <w:tab/>
      </w:r>
    </w:p>
    <w:p>
      <w:pPr>
        <w:pStyle w:val="Normal"/>
        <w:rPr/>
      </w:pPr>
      <w:r>
        <w:rPr>
          <w:sz w:val="24"/>
        </w:rPr>
        <w:t xml:space="preserve">                      </w:t>
      </w:r>
      <w:r>
        <w:rPr>
          <w:sz w:val="24"/>
        </w:rPr>
        <w:t>Unionen-pensionärernas ekonomiska och sociala villkor</w:t>
        <w:tab/>
        <w:t xml:space="preserve">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att ge föreningens medlemmar information i aktuella pensions- och </w:t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försäkringsfrågor  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ab/>
        <w:t xml:space="preserve">att ge medlemmarna möjlighet till kamratlig samvaro t. ex. genom att </w:t>
      </w:r>
    </w:p>
    <w:p>
      <w:pPr>
        <w:pStyle w:val="Normal"/>
        <w:rPr/>
      </w:pPr>
      <w:r>
        <w:rPr>
          <w:sz w:val="24"/>
        </w:rPr>
        <w:t xml:space="preserve">      </w:t>
      </w:r>
      <w:r>
        <w:rPr>
          <w:sz w:val="24"/>
        </w:rPr>
        <w:tab/>
        <w:t>arrangera resor, studiebesök, föredrag och fester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§  2</w:t>
        <w:tab/>
        <w:t>Medlemskap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  <w:t xml:space="preserve">Medlemskap i lokala föreningen förutsätter fortsatt medlemskap centralt som pensionärsmedlem samt att man skickat in samtyckesblankett till Unionen centralt. </w:t>
      </w:r>
    </w:p>
    <w:p>
      <w:pPr>
        <w:pStyle w:val="Normal"/>
        <w:ind w:left="1304" w:firstLine="1"/>
        <w:rPr/>
      </w:pPr>
      <w:r>
        <w:rPr>
          <w:sz w:val="24"/>
        </w:rPr>
        <w:t xml:space="preserve">Om skäl föreligger kan föreningens styrelse medge annan pensionär med anknytning till Unionens verksamhet medlemskap i föreningen.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§  3</w:t>
        <w:tab/>
        <w:t>Verksamhetsområde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>Föreningens verksamhetsområde är Dalarnas län samt Fagersta och</w:t>
      </w:r>
    </w:p>
    <w:p>
      <w:pPr>
        <w:pStyle w:val="Normal"/>
        <w:rPr>
          <w:sz w:val="24"/>
        </w:rPr>
      </w:pPr>
      <w:r>
        <w:rPr>
          <w:sz w:val="24"/>
        </w:rPr>
        <w:tab/>
        <w:t>Norbergs kommuner.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§  4</w:t>
        <w:tab/>
        <w:t>Medlemsavgift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1304" w:firstLine="1"/>
        <w:rPr/>
      </w:pPr>
      <w:r>
        <w:rPr>
          <w:sz w:val="24"/>
        </w:rPr>
        <w:t xml:space="preserve">För täckande av kostnader för föreningens verksamhet erhåller föreningen anslag från Unionen. Föreningens årsmöte kan dessutom besluta om avgift från medlemmarna.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§  5</w:t>
        <w:tab/>
        <w:t>Beslutande organ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ab/>
        <w:t>Föreningens beslutande organ är årsmöte, extra föreningsmöte och styrelse.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§  6</w:t>
        <w:tab/>
        <w:t>Årsmöte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ab/>
        <w:t xml:space="preserve">Årsmötet är föreningens högsta beslutande organ. Föreningens verksamhetsår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 xml:space="preserve">är 1 januari till 31 december. Årsmötet skall hållas senast under april månad.        </w:t>
      </w:r>
    </w:p>
    <w:p>
      <w:pPr>
        <w:pStyle w:val="Normal"/>
        <w:rPr/>
      </w:pPr>
      <w:r>
        <w:rPr>
          <w:sz w:val="24"/>
        </w:rPr>
        <w:t xml:space="preserve"> </w:t>
      </w:r>
      <w:r>
        <w:rPr>
          <w:sz w:val="24"/>
        </w:rPr>
        <w:tab/>
        <w:t xml:space="preserve">Kallelse till årsmötet skall på lämpligt sätt delges medlemmarna senast 14 </w:t>
      </w:r>
    </w:p>
    <w:p>
      <w:pPr>
        <w:pStyle w:val="Normal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dagar i förväg.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Vid årsmötet skall följande ärenden behandlas: </w:t>
      </w:r>
    </w:p>
    <w:p>
      <w:pPr>
        <w:pStyle w:val="Normal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fråga om mötet blivit behörigen utlyst </w:t>
      </w:r>
    </w:p>
    <w:p>
      <w:pPr>
        <w:pStyle w:val="Normal"/>
        <w:numPr>
          <w:ilvl w:val="0"/>
          <w:numId w:val="2"/>
        </w:numPr>
        <w:rPr>
          <w:sz w:val="24"/>
        </w:rPr>
      </w:pPr>
      <w:r>
        <w:rPr>
          <w:sz w:val="24"/>
        </w:rPr>
        <w:t>fastställande av dagordning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val av mötesordförande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val av mötessekreterare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val av två protokolljusterare tillika rösträknare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inlämnade förslag och motioner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styrelsens verksamhetsberättelse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ekonomisk redogörelse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revisorernas berättelse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förfarande med över- alt. underskott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fråga om ansvarsfrihet för styrelsen 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beslut om medlemsavgift för nästkommande år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fastställande av antal styrelseledamöter och suppleanter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val (vartannat år) av styrelseordförande för 2 år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val på 2 år av halva antalet övriga styrelseledamöter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på 1 år av styrelsesuppleanter 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val på 1 år av revisor och revisorssuppleant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val på 1 år av valberedning och sammankallande i denna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eventuella övriga val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§  7</w:t>
        <w:tab/>
        <w:t>Motionsrätt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>Motionsrätt har alla medlemmar, enskilt eller i grupp. Motion skall</w:t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vara styrelsen tillhanda senast den 31 december för att kunna behandlas </w:t>
      </w:r>
    </w:p>
    <w:p>
      <w:pPr>
        <w:pStyle w:val="Normal"/>
        <w:ind w:firstLine="1304"/>
        <w:rPr>
          <w:sz w:val="24"/>
        </w:rPr>
      </w:pPr>
      <w:r>
        <w:rPr>
          <w:sz w:val="24"/>
        </w:rPr>
        <w:t>på årsmötet följande år. Styrelsen kan medge att motion som inkommer</w:t>
      </w:r>
    </w:p>
    <w:p>
      <w:pPr>
        <w:pStyle w:val="Normal"/>
        <w:ind w:firstLine="1304"/>
        <w:rPr>
          <w:sz w:val="24"/>
        </w:rPr>
      </w:pPr>
      <w:r>
        <w:rPr>
          <w:sz w:val="24"/>
        </w:rPr>
        <w:t xml:space="preserve">senare får behandlas på årsmötet. Styrelsen skall behandla inkommen  </w:t>
      </w:r>
    </w:p>
    <w:p>
      <w:pPr>
        <w:pStyle w:val="Normal"/>
        <w:ind w:firstLine="1304"/>
        <w:rPr>
          <w:sz w:val="24"/>
        </w:rPr>
      </w:pPr>
      <w:r>
        <w:rPr>
          <w:sz w:val="24"/>
        </w:rPr>
        <w:t xml:space="preserve">motion och avge yttrande till årsmötet. Senast 14 dagar före årsmötet </w:t>
      </w:r>
    </w:p>
    <w:p>
      <w:pPr>
        <w:pStyle w:val="Normal"/>
        <w:ind w:firstLine="1304"/>
        <w:rPr>
          <w:sz w:val="24"/>
        </w:rPr>
      </w:pPr>
      <w:r>
        <w:rPr>
          <w:sz w:val="24"/>
        </w:rPr>
        <w:t xml:space="preserve">skall motionär underrättas om innehållet i styrelsens yttrande.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§  8</w:t>
        <w:tab/>
        <w:t>Valberedning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>Föreningens val bereds av en valberedningskommitté bestående av minst</w:t>
      </w:r>
    </w:p>
    <w:p>
      <w:pPr>
        <w:pStyle w:val="Normal"/>
        <w:rPr>
          <w:sz w:val="24"/>
        </w:rPr>
      </w:pPr>
      <w:r>
        <w:rPr>
          <w:sz w:val="24"/>
        </w:rPr>
        <w:tab/>
        <w:t>2 ledamöter och minst 1 suppleant. Varje medlem har rätt att föreslå kandidater</w:t>
      </w:r>
    </w:p>
    <w:p>
      <w:pPr>
        <w:pStyle w:val="Normal"/>
        <w:rPr>
          <w:sz w:val="24"/>
        </w:rPr>
      </w:pPr>
      <w:r>
        <w:rPr>
          <w:sz w:val="24"/>
        </w:rPr>
        <w:tab/>
        <w:t>till valen. Förslag skall lämnas till valberedningen i så god tid som möjligt</w:t>
      </w:r>
    </w:p>
    <w:p>
      <w:pPr>
        <w:pStyle w:val="Normal"/>
        <w:ind w:left="1304" w:hanging="0"/>
        <w:rPr>
          <w:sz w:val="24"/>
        </w:rPr>
      </w:pPr>
      <w:r>
        <w:rPr>
          <w:sz w:val="24"/>
        </w:rPr>
        <w:t xml:space="preserve">före årsmötet. Vid årsmötet redovisar valberedningen sitt förslag samt de </w:t>
      </w:r>
    </w:p>
    <w:p>
      <w:pPr>
        <w:pStyle w:val="Normal"/>
        <w:ind w:left="1304" w:hanging="0"/>
        <w:rPr>
          <w:sz w:val="24"/>
        </w:rPr>
      </w:pPr>
      <w:r>
        <w:rPr>
          <w:sz w:val="24"/>
        </w:rPr>
        <w:t xml:space="preserve">eventuella övriga förslag som inkommit.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§  9</w:t>
        <w:tab/>
        <w:t>Extra föreningsmöte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>Extra föreningsmöte utlyses för visst ändamål av styrelsen när så erfordras,</w:t>
      </w:r>
    </w:p>
    <w:p>
      <w:pPr>
        <w:pStyle w:val="Normal"/>
        <w:rPr>
          <w:sz w:val="24"/>
        </w:rPr>
      </w:pPr>
      <w:r>
        <w:rPr>
          <w:sz w:val="24"/>
        </w:rPr>
        <w:tab/>
        <w:t>när revisorerna kräver det eller när minst 10 % av medlemmarna skriftligen</w:t>
      </w:r>
    </w:p>
    <w:p>
      <w:pPr>
        <w:pStyle w:val="Normal"/>
        <w:rPr>
          <w:sz w:val="24"/>
        </w:rPr>
      </w:pPr>
      <w:r>
        <w:rPr>
          <w:sz w:val="24"/>
        </w:rPr>
        <w:tab/>
        <w:t>begär det. Extra föreningsmöte skall äga rum senast en månad efter det att</w:t>
      </w:r>
    </w:p>
    <w:p>
      <w:pPr>
        <w:pStyle w:val="Normal"/>
        <w:rPr>
          <w:sz w:val="24"/>
        </w:rPr>
      </w:pPr>
      <w:r>
        <w:rPr>
          <w:sz w:val="24"/>
        </w:rPr>
        <w:tab/>
        <w:t>sådan begäran kommit in.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>Kallelse till extra föreningsmöte skall på lämpligt sätt delges medlemmarna</w:t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senast 14 dagar i förväg.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>Vid extra föreningsmöte får endast behandlas frågor som föranlett mötet och</w:t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som upptagits i kallelsen.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§ 10</w:t>
        <w:tab/>
        <w:t>Rösträtt och beslutsfattande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Vid årsmötet och extra föreningsmöte har varje medlem rösträtt. </w:t>
        <w:tab/>
        <w:t xml:space="preserve">Styrelseledamot har inte rösträtt vid fråga om ansvarsfrihet för styrelsen.    </w:t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Röstning genom ombud är inte tillåten.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>Beslut fattas med enkel majoritet. Undantag utgör beslut enligt</w:t>
      </w:r>
    </w:p>
    <w:p>
      <w:pPr>
        <w:pStyle w:val="Normal"/>
        <w:rPr>
          <w:sz w:val="24"/>
        </w:rPr>
      </w:pPr>
      <w:r>
        <w:rPr>
          <w:sz w:val="24"/>
        </w:rPr>
        <w:tab/>
        <w:t>§ 13 och § 14. Vid beslut i allmänhet sker omröstning öppet. Vid</w:t>
      </w:r>
    </w:p>
    <w:p>
      <w:pPr>
        <w:pStyle w:val="Normal"/>
        <w:rPr>
          <w:sz w:val="24"/>
        </w:rPr>
      </w:pPr>
      <w:r>
        <w:rPr>
          <w:sz w:val="24"/>
        </w:rPr>
        <w:tab/>
        <w:t>val förrättas sluten omröstning om så begärs. Vid lika röstetal avgör</w:t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lotten. 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§ 11</w:t>
        <w:tab/>
        <w:t xml:space="preserve">Styrelse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>Styrelsen är föreningens högsta beslutande organ mellan årsmötena.</w:t>
      </w:r>
    </w:p>
    <w:p>
      <w:pPr>
        <w:pStyle w:val="Normal"/>
        <w:ind w:left="1304" w:hanging="0"/>
        <w:rPr>
          <w:sz w:val="24"/>
        </w:rPr>
      </w:pPr>
      <w:r>
        <w:rPr>
          <w:sz w:val="24"/>
        </w:rPr>
        <w:t>Styrelsen har sitt säte i Borlänge kommun.</w:t>
      </w:r>
    </w:p>
    <w:p>
      <w:pPr>
        <w:pStyle w:val="Normal"/>
        <w:ind w:left="1304" w:hanging="0"/>
        <w:rPr>
          <w:sz w:val="24"/>
        </w:rPr>
      </w:pPr>
      <w:r>
        <w:rPr>
          <w:sz w:val="24"/>
        </w:rPr>
      </w:r>
    </w:p>
    <w:p>
      <w:pPr>
        <w:pStyle w:val="Normal"/>
        <w:ind w:left="1304" w:hanging="0"/>
        <w:rPr>
          <w:sz w:val="24"/>
        </w:rPr>
      </w:pPr>
      <w:r>
        <w:rPr>
          <w:sz w:val="24"/>
        </w:rPr>
        <w:t xml:space="preserve">Styrelsen består av minst 3 ordinarie ledamöter jämte erforderligt antal suppleanter. Styrelsen väljs vid årsmötet varvid ordföranden utses särskilt. </w:t>
      </w:r>
    </w:p>
    <w:p>
      <w:pPr>
        <w:pStyle w:val="Normal"/>
        <w:ind w:left="1304" w:hanging="0"/>
        <w:rPr>
          <w:sz w:val="24"/>
        </w:rPr>
      </w:pPr>
      <w:r>
        <w:rPr>
          <w:sz w:val="24"/>
        </w:rPr>
        <w:t xml:space="preserve">Mandattiden för ledamöterna är 2 år och för suppleanterna 1 år. Ordföranden och halva antalet övriga ledamöter väljs det ena året och halva antalet övriga ledamöter det andra året. </w:t>
      </w:r>
    </w:p>
    <w:p>
      <w:pPr>
        <w:pStyle w:val="Normal"/>
        <w:ind w:left="1304" w:hanging="0"/>
        <w:rPr>
          <w:sz w:val="24"/>
        </w:rPr>
      </w:pPr>
      <w:r>
        <w:rPr>
          <w:sz w:val="24"/>
        </w:rPr>
      </w:r>
    </w:p>
    <w:p>
      <w:pPr>
        <w:pStyle w:val="Normal"/>
        <w:ind w:left="1304" w:hanging="0"/>
        <w:rPr>
          <w:sz w:val="24"/>
        </w:rPr>
      </w:pPr>
      <w:r>
        <w:rPr>
          <w:sz w:val="24"/>
        </w:rPr>
        <w:t xml:space="preserve">Styrelsen utser inom sig för ett år vice ordförande, sekreterare och kassör. Styrelsen beslutar vilka som skall teckna föreningens firma.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  <w:t>Styrelsen sammanträder på kallelse av ordföranden eller när majoriteten av ledamöterna begär det. Suppleanterna skall alltid kallas till sammanträdena</w:t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  <w:t xml:space="preserve">och har där yttrande och förslagsrätt. </w:t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  <w:t xml:space="preserve">Styrelsen är beslutsmässig då mer än hälften av antalet ledamöter eller för </w:t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  <w:t xml:space="preserve">dem tjänstgörande suppleanter är närvarande. Suppleanterna inträder med </w:t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  <w:t xml:space="preserve">rösträtt i den ordning de valts på årsmötet. Beslut fattas med enkel majoritet. </w:t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  <w:t xml:space="preserve">Vid lika röstetal har ordföranden utslagsröst.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</w:t>
      </w:r>
    </w:p>
    <w:p>
      <w:pPr>
        <w:pStyle w:val="Normal"/>
        <w:rPr>
          <w:sz w:val="24"/>
        </w:rPr>
      </w:pPr>
      <w:r>
        <w:rPr>
          <w:sz w:val="24"/>
        </w:rPr>
        <w:t>§ 12</w:t>
        <w:tab/>
        <w:t>Räkenskapsår och revision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  <w:t xml:space="preserve">Räkenskapsåret är lika med verksamhetsåret. Styrelsen skall tillse att resultat- och balansräkning samt alla övriga handlingar som erfordras för revisionen finns tillgängliga före januari månads utgång. </w:t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  <w:t xml:space="preserve">Föreningen har 1 revisor jämte suppleant vars mandattid är 1 år. Revisorn med suppleant utses av föreningens årsmöte. </w:t>
      </w:r>
      <w:r>
        <w:br w:type="page"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§ 13</w:t>
        <w:tab/>
        <w:t>Stadgeändring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  <w:t>För ändring av och tillägg till dessa stadgar fordras beslut av föreningens årsmöte med två tredjedels majoritet.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§ 14</w:t>
        <w:tab/>
        <w:t>Upplösning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  <w:t xml:space="preserve">För upplösning av föreningen fordras beslut med två tredjedels majoritet vid </w:t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  <w:t>två på varandra följande föreningsmöten. Minst ett av dessa möten skall vara årsmöte. Upplöses föreningen tillfaller dess tillgångar Unionens region Dalarna.</w:t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</w:r>
    </w:p>
    <w:p>
      <w:pPr>
        <w:pStyle w:val="Normal"/>
        <w:ind w:left="1304" w:firstLine="1"/>
        <w:jc w:val="center"/>
        <w:rPr>
          <w:sz w:val="24"/>
        </w:rPr>
      </w:pPr>
      <w:r>
        <w:rPr>
          <w:b/>
          <w:sz w:val="24"/>
        </w:rPr>
      </w:r>
    </w:p>
    <w:p>
      <w:pPr>
        <w:pStyle w:val="Normal"/>
        <w:ind w:left="1304" w:firstLine="1"/>
        <w:rPr>
          <w:sz w:val="24"/>
        </w:rPr>
      </w:pPr>
      <w:r>
        <w:rPr>
          <w:b/>
          <w:sz w:val="24"/>
        </w:rPr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</w:r>
    </w:p>
    <w:p>
      <w:pPr>
        <w:pStyle w:val="Normal"/>
        <w:ind w:left="1304" w:firstLine="1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left="1304" w:firstLine="1"/>
        <w:rPr>
          <w:sz w:val="24"/>
        </w:rPr>
      </w:pPr>
      <w:r>
        <w:rPr>
          <w:sz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sv-SE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Standardstycketeckensnitt">
    <w:name w:val="Standardstycketeckensnitt"/>
    <w:qFormat/>
    <w:rPr/>
  </w:style>
  <w:style w:type="paragraph" w:styleId="Rubrik">
    <w:name w:val="Rubrik"/>
    <w:basedOn w:val="Normal"/>
    <w:next w:val="Brdtext"/>
    <w:qFormat/>
    <w:pPr>
      <w:jc w:val="center"/>
    </w:pPr>
    <w:rPr>
      <w:b/>
      <w:sz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Underrubrik">
    <w:name w:val="Subtitle"/>
    <w:basedOn w:val="Normal"/>
    <w:next w:val="Brdtext"/>
    <w:qFormat/>
    <w:pPr>
      <w:jc w:val="center"/>
    </w:pPr>
    <w:rPr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19</TotalTime>
  <Application>LibreOffice/7.5.2.2$Windows_X86_64 LibreOffice_project/53bb9681a964705cf672590721dbc85eb4d0c3a2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2023-04-27T15:22:00Z</dcterms:created>
  <dc:creator>Gösta Söderberg</dc:creator>
  <dc:description/>
  <cp:keywords/>
  <dc:language>sv-SE</dc:language>
  <cp:lastModifiedBy>Berith Löfblom</cp:lastModifiedBy>
  <cp:lastPrinted>2023-04-30T11:18:00Z</cp:lastPrinted>
  <dcterms:modified xsi:type="dcterms:W3CDTF">2023-04-30T11:25:00Z</dcterms:modified>
  <cp:revision>4</cp:revision>
  <dc:subject/>
  <dc:title>Stadgar för Pensionärsföreningen Unionen Dalarna</dc:title>
</cp:coreProperties>
</file>